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988E" w14:textId="27BC825E" w:rsidR="00E6621D" w:rsidRPr="00D471BC" w:rsidRDefault="00B93AE4" w:rsidP="00D471BC">
      <w:pPr>
        <w:spacing w:line="280" w:lineRule="exact"/>
        <w:jc w:val="center"/>
        <w:rPr>
          <w:rFonts w:ascii="Marianne" w:hAnsi="Marianne"/>
        </w:rPr>
      </w:pPr>
      <w:r w:rsidRPr="00D471BC">
        <w:rPr>
          <w:rFonts w:ascii="Marianne" w:hAnsi="Marianne"/>
        </w:rPr>
        <w:t>Annexe 3</w:t>
      </w:r>
    </w:p>
    <w:p w14:paraId="05E209C6" w14:textId="714466C6" w:rsidR="00B93AE4" w:rsidRPr="00D471BC" w:rsidRDefault="00B93AE4" w:rsidP="00D471BC">
      <w:pPr>
        <w:spacing w:line="280" w:lineRule="exact"/>
        <w:jc w:val="center"/>
        <w:rPr>
          <w:rFonts w:ascii="Marianne" w:hAnsi="Marianne"/>
        </w:rPr>
      </w:pPr>
      <w:r w:rsidRPr="00D471BC">
        <w:rPr>
          <w:rFonts w:ascii="Marianne" w:hAnsi="Marianne"/>
        </w:rPr>
        <w:t>1</w:t>
      </w:r>
      <w:r w:rsidRPr="00D471BC">
        <w:rPr>
          <w:rFonts w:ascii="Marianne" w:hAnsi="Marianne"/>
          <w:vertAlign w:val="superscript"/>
        </w:rPr>
        <w:t>er</w:t>
      </w:r>
      <w:r w:rsidRPr="00D471BC">
        <w:rPr>
          <w:rFonts w:ascii="Marianne" w:hAnsi="Marianne"/>
        </w:rPr>
        <w:t xml:space="preserve"> degré</w:t>
      </w:r>
      <w:r w:rsidRPr="00D471BC">
        <w:rPr>
          <w:rFonts w:ascii="Calibri" w:hAnsi="Calibri" w:cs="Calibri"/>
        </w:rPr>
        <w:t> </w:t>
      </w:r>
      <w:r w:rsidRPr="00D471BC">
        <w:rPr>
          <w:rFonts w:ascii="Marianne" w:hAnsi="Marianne"/>
        </w:rPr>
        <w:t>: Mouvement interdépartemental 2024</w:t>
      </w:r>
    </w:p>
    <w:p w14:paraId="6827B316" w14:textId="6B2D43F4" w:rsidR="00B93AE4" w:rsidRPr="00D471BC" w:rsidRDefault="00B93AE4" w:rsidP="00D471BC">
      <w:pPr>
        <w:spacing w:line="280" w:lineRule="exact"/>
        <w:jc w:val="center"/>
        <w:rPr>
          <w:rFonts w:ascii="Marianne" w:hAnsi="Marianne"/>
        </w:rPr>
      </w:pPr>
      <w:r w:rsidRPr="00D471BC">
        <w:rPr>
          <w:rFonts w:ascii="Marianne" w:hAnsi="Marianne"/>
        </w:rPr>
        <w:t>Attestation de transmission d’un dossier de demande de bonification handicap n°2</w:t>
      </w:r>
    </w:p>
    <w:p w14:paraId="4FE6816C" w14:textId="77777777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</w:p>
    <w:p w14:paraId="77DCABD1" w14:textId="3856AA21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t>Je soussigné(e) ................................................................................. né(e) le·</w:t>
      </w:r>
      <w:r w:rsidRPr="00D471BC">
        <w:rPr>
          <w:rFonts w:ascii="Calibri" w:hAnsi="Calibri" w:cs="Calibri"/>
          <w:sz w:val="20"/>
          <w:szCs w:val="20"/>
        </w:rPr>
        <w:t> </w:t>
      </w:r>
      <w:r w:rsidRPr="00D471BC">
        <w:rPr>
          <w:rFonts w:ascii="Marianne" w:hAnsi="Marianne"/>
          <w:sz w:val="20"/>
          <w:szCs w:val="20"/>
        </w:rPr>
        <w:t>: ………………………………….</w:t>
      </w:r>
    </w:p>
    <w:p w14:paraId="2729CF92" w14:textId="6609ABF9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t>affecté (e) à …………………………………………………........................................................................................</w:t>
      </w:r>
    </w:p>
    <w:p w14:paraId="64D9A3FB" w14:textId="6A83764E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t>certifie avoir transmis un dossier de demande de bonification handicap</w:t>
      </w:r>
      <w:r w:rsidR="001E043A" w:rsidRPr="00D471BC">
        <w:rPr>
          <w:rFonts w:ascii="Marianne" w:hAnsi="Marianne"/>
          <w:sz w:val="20"/>
          <w:szCs w:val="20"/>
        </w:rPr>
        <w:t xml:space="preserve"> </w:t>
      </w:r>
      <w:r w:rsidRPr="00D471BC">
        <w:rPr>
          <w:rFonts w:ascii="Marianne" w:hAnsi="Marianne"/>
          <w:sz w:val="20"/>
          <w:szCs w:val="20"/>
        </w:rPr>
        <w:t>n°2 (800 points) pour le mouvement interdépartemental 2024.</w:t>
      </w:r>
    </w:p>
    <w:p w14:paraId="0C74C4BB" w14:textId="6796C812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t>Par ailleurs, j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 xml:space="preserve">informe mon service de gestion des ressources humaines que : </w:t>
      </w:r>
    </w:p>
    <w:p w14:paraId="3BBCF275" w14:textId="697ED690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sym w:font="Wingdings" w:char="F06F"/>
      </w:r>
      <w:r w:rsidRPr="00D471BC">
        <w:rPr>
          <w:rFonts w:ascii="Marianne" w:hAnsi="Marianne"/>
          <w:sz w:val="20"/>
          <w:szCs w:val="20"/>
        </w:rPr>
        <w:t xml:space="preserve"> je suis, à titre personnel, bénéficiaire de l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 xml:space="preserve">obligation d'emploi (cf. article L. 5212-13 du code du travail) et je joins au présent document un justificatif en cours de validité afin de bénéficier de la bonification handicap n°1 (100 points) le cas échéant; </w:t>
      </w:r>
    </w:p>
    <w:p w14:paraId="2B1D58C9" w14:textId="0E35F4DF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sym w:font="Wingdings" w:char="F06F"/>
      </w:r>
      <w:r w:rsidRPr="00D471BC">
        <w:rPr>
          <w:rFonts w:ascii="Marianne" w:hAnsi="Marianne"/>
          <w:sz w:val="20"/>
          <w:szCs w:val="20"/>
        </w:rPr>
        <w:t xml:space="preserve"> je ne suis pas, à titre personnel; bénéficiaire de l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obligation d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emploi ;</w:t>
      </w:r>
    </w:p>
    <w:p w14:paraId="69A258EC" w14:textId="7936AC3F" w:rsidR="00B93AE4" w:rsidRPr="00D471BC" w:rsidRDefault="00B93AE4" w:rsidP="00D471BC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sym w:font="Wingdings" w:char="F06F"/>
      </w:r>
      <w:r w:rsidRPr="00D471BC">
        <w:rPr>
          <w:rFonts w:ascii="Marianne" w:hAnsi="Marianne"/>
          <w:sz w:val="20"/>
          <w:szCs w:val="20"/>
        </w:rPr>
        <w:t xml:space="preserve"> j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ai entrepris des démarches pour obtenir à titre personnel un des justificatifs me permettant d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attester que je suis dans l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une des situations citées à l</w:t>
      </w:r>
      <w:r w:rsidR="001E043A" w:rsidRPr="00D471BC">
        <w:rPr>
          <w:rFonts w:ascii="Marianne" w:hAnsi="Marianne"/>
          <w:sz w:val="20"/>
          <w:szCs w:val="20"/>
        </w:rPr>
        <w:t>’</w:t>
      </w:r>
      <w:r w:rsidRPr="00D471BC">
        <w:rPr>
          <w:rFonts w:ascii="Marianne" w:hAnsi="Marianne"/>
          <w:sz w:val="20"/>
          <w:szCs w:val="20"/>
        </w:rPr>
        <w:t>article L</w:t>
      </w:r>
      <w:r w:rsidR="001E043A" w:rsidRPr="00D471BC">
        <w:rPr>
          <w:rFonts w:ascii="Marianne" w:hAnsi="Marianne"/>
          <w:sz w:val="20"/>
          <w:szCs w:val="20"/>
        </w:rPr>
        <w:t xml:space="preserve">. </w:t>
      </w:r>
      <w:r w:rsidRPr="00D471BC">
        <w:rPr>
          <w:rFonts w:ascii="Marianne" w:hAnsi="Marianne"/>
          <w:sz w:val="20"/>
          <w:szCs w:val="20"/>
        </w:rPr>
        <w:t xml:space="preserve">5212-13 du code du travail et je suis informé(e) que ce justificatif ne pourra être pris en compte dans le cadre du mouvement interdépartemental 2024 pour la bonification handicap n°1 (100 points) que </w:t>
      </w:r>
      <w:r w:rsidR="001E043A" w:rsidRPr="00D471BC">
        <w:rPr>
          <w:rFonts w:ascii="Marianne" w:hAnsi="Marianne"/>
          <w:sz w:val="20"/>
          <w:szCs w:val="20"/>
        </w:rPr>
        <w:t>s’</w:t>
      </w:r>
      <w:r w:rsidRPr="00D471BC">
        <w:rPr>
          <w:rFonts w:ascii="Marianne" w:hAnsi="Marianne"/>
          <w:sz w:val="20"/>
          <w:szCs w:val="20"/>
        </w:rPr>
        <w:t xml:space="preserve">il est </w:t>
      </w:r>
      <w:r w:rsidR="001E043A" w:rsidRPr="00D471BC">
        <w:rPr>
          <w:rFonts w:ascii="Marianne" w:hAnsi="Marianne"/>
          <w:sz w:val="20"/>
          <w:szCs w:val="20"/>
        </w:rPr>
        <w:t xml:space="preserve">transmis à mon service de gestion des ressources humaines </w:t>
      </w:r>
      <w:r w:rsidR="001E043A" w:rsidRPr="00D471BC">
        <w:rPr>
          <w:rFonts w:ascii="Marianne" w:hAnsi="Marianne"/>
          <w:b/>
          <w:bCs/>
          <w:sz w:val="20"/>
          <w:szCs w:val="20"/>
        </w:rPr>
        <w:t>avant le 05</w:t>
      </w:r>
      <w:r w:rsidR="00810267">
        <w:rPr>
          <w:rFonts w:ascii="Marianne" w:hAnsi="Marianne"/>
          <w:b/>
          <w:bCs/>
          <w:sz w:val="20"/>
          <w:szCs w:val="20"/>
        </w:rPr>
        <w:t xml:space="preserve"> avril 2</w:t>
      </w:r>
      <w:r w:rsidR="001E043A" w:rsidRPr="00D471BC">
        <w:rPr>
          <w:rFonts w:ascii="Marianne" w:hAnsi="Marianne"/>
          <w:b/>
          <w:bCs/>
          <w:sz w:val="20"/>
          <w:szCs w:val="20"/>
        </w:rPr>
        <w:t>024</w:t>
      </w:r>
      <w:r w:rsidR="001E043A" w:rsidRPr="00D471BC">
        <w:rPr>
          <w:rFonts w:ascii="Marianne" w:hAnsi="Marianne"/>
          <w:sz w:val="20"/>
          <w:szCs w:val="20"/>
        </w:rPr>
        <w:t>.</w:t>
      </w:r>
    </w:p>
    <w:p w14:paraId="4B01A6B7" w14:textId="78DAB2A7" w:rsidR="001E043A" w:rsidRPr="000657CE" w:rsidRDefault="001E043A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Marianne" w:hAnsi="Marianne"/>
          <w:sz w:val="18"/>
          <w:szCs w:val="18"/>
        </w:rPr>
      </w:pPr>
      <w:r w:rsidRPr="000657CE">
        <w:rPr>
          <w:rFonts w:ascii="Marianne" w:hAnsi="Marianne"/>
          <w:sz w:val="18"/>
          <w:szCs w:val="18"/>
        </w:rPr>
        <w:t>Rappel</w:t>
      </w:r>
      <w:r w:rsidRPr="000657CE">
        <w:rPr>
          <w:rFonts w:ascii="Calibri" w:hAnsi="Calibri" w:cs="Calibri"/>
          <w:sz w:val="18"/>
          <w:szCs w:val="18"/>
        </w:rPr>
        <w:t> </w:t>
      </w:r>
      <w:r w:rsidRPr="000657CE">
        <w:rPr>
          <w:rFonts w:ascii="Marianne" w:hAnsi="Marianne"/>
          <w:sz w:val="18"/>
          <w:szCs w:val="18"/>
        </w:rPr>
        <w:t>: L. 5212-13 du code du travail</w:t>
      </w:r>
    </w:p>
    <w:p w14:paraId="6EAC1A4F" w14:textId="2390968C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sz w:val="18"/>
          <w:szCs w:val="18"/>
        </w:rPr>
      </w:pPr>
      <w:r w:rsidRPr="000657CE">
        <w:rPr>
          <w:rFonts w:ascii="Marianne" w:hAnsi="Marianne"/>
          <w:sz w:val="18"/>
          <w:szCs w:val="18"/>
        </w:rPr>
        <w:t>Bénéficient de l</w:t>
      </w:r>
      <w:r w:rsidR="001E043A" w:rsidRPr="000657CE">
        <w:rPr>
          <w:rFonts w:ascii="Marianne" w:hAnsi="Marianne"/>
          <w:sz w:val="18"/>
          <w:szCs w:val="18"/>
        </w:rPr>
        <w:t>’</w:t>
      </w:r>
      <w:r w:rsidRPr="000657CE">
        <w:rPr>
          <w:rFonts w:ascii="Marianne" w:hAnsi="Marianne"/>
          <w:sz w:val="18"/>
          <w:szCs w:val="18"/>
        </w:rPr>
        <w:t>obligation d</w:t>
      </w:r>
      <w:r w:rsidR="001E043A" w:rsidRPr="000657CE">
        <w:rPr>
          <w:rFonts w:ascii="Marianne" w:hAnsi="Marianne"/>
          <w:sz w:val="18"/>
          <w:szCs w:val="18"/>
        </w:rPr>
        <w:t>’</w:t>
      </w:r>
      <w:r w:rsidRPr="000657CE">
        <w:rPr>
          <w:rFonts w:ascii="Marianne" w:hAnsi="Marianne"/>
          <w:sz w:val="18"/>
          <w:szCs w:val="18"/>
        </w:rPr>
        <w:t>emploi instituée par l</w:t>
      </w:r>
      <w:r w:rsidR="001E043A" w:rsidRPr="000657CE">
        <w:rPr>
          <w:rFonts w:ascii="Marianne" w:hAnsi="Marianne"/>
          <w:sz w:val="18"/>
          <w:szCs w:val="18"/>
        </w:rPr>
        <w:t>’</w:t>
      </w:r>
      <w:r w:rsidRPr="000657CE">
        <w:rPr>
          <w:rFonts w:ascii="Marianne" w:hAnsi="Marianne"/>
          <w:sz w:val="18"/>
          <w:szCs w:val="18"/>
        </w:rPr>
        <w:t>article L. 5212-2</w:t>
      </w:r>
      <w:r w:rsidR="001E043A" w:rsidRPr="000657CE">
        <w:rPr>
          <w:rFonts w:ascii="Marianne" w:hAnsi="Marianne"/>
          <w:sz w:val="18"/>
          <w:szCs w:val="18"/>
        </w:rPr>
        <w:t xml:space="preserve"> </w:t>
      </w:r>
      <w:r w:rsidRPr="000657CE">
        <w:rPr>
          <w:rFonts w:ascii="Marianne" w:hAnsi="Marianne"/>
          <w:sz w:val="18"/>
          <w:szCs w:val="18"/>
        </w:rPr>
        <w:t>:</w:t>
      </w:r>
    </w:p>
    <w:p w14:paraId="5B7A471A" w14:textId="075CE954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1° Les travailleurs reconnus handicapés par la commission des dro</w:t>
      </w:r>
      <w:r w:rsidR="001E043A" w:rsidRPr="000657CE">
        <w:rPr>
          <w:rFonts w:ascii="Marianne" w:hAnsi="Marianne"/>
          <w:i/>
          <w:iCs/>
          <w:sz w:val="18"/>
          <w:szCs w:val="18"/>
        </w:rPr>
        <w:t>i</w:t>
      </w:r>
      <w:r w:rsidRPr="000657CE">
        <w:rPr>
          <w:rFonts w:ascii="Marianne" w:hAnsi="Marianne"/>
          <w:i/>
          <w:iCs/>
          <w:sz w:val="18"/>
          <w:szCs w:val="18"/>
        </w:rPr>
        <w:t xml:space="preserve">ts et de </w:t>
      </w:r>
      <w:r w:rsidR="001E043A" w:rsidRPr="000657CE">
        <w:rPr>
          <w:rFonts w:ascii="Marianne" w:hAnsi="Marianne"/>
          <w:i/>
          <w:iCs/>
          <w:sz w:val="18"/>
          <w:szCs w:val="18"/>
        </w:rPr>
        <w:t>l’</w:t>
      </w:r>
      <w:r w:rsidRPr="000657CE">
        <w:rPr>
          <w:rFonts w:ascii="Marianne" w:hAnsi="Marianne"/>
          <w:i/>
          <w:iCs/>
          <w:sz w:val="18"/>
          <w:szCs w:val="18"/>
        </w:rPr>
        <w:t>autonomie des personnes handicapées mentionnée à l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article L</w:t>
      </w:r>
      <w:r w:rsidR="001E043A" w:rsidRPr="000657CE">
        <w:rPr>
          <w:rFonts w:ascii="Marianne" w:hAnsi="Marianne"/>
          <w:i/>
          <w:iCs/>
          <w:sz w:val="18"/>
          <w:szCs w:val="18"/>
        </w:rPr>
        <w:t>.</w:t>
      </w:r>
      <w:r w:rsidRPr="000657CE">
        <w:rPr>
          <w:rFonts w:ascii="Marianne" w:hAnsi="Marianne"/>
          <w:i/>
          <w:iCs/>
          <w:sz w:val="18"/>
          <w:szCs w:val="18"/>
        </w:rPr>
        <w:t xml:space="preserve"> 146-9 du code de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l’</w:t>
      </w:r>
      <w:r w:rsidRPr="000657CE">
        <w:rPr>
          <w:rFonts w:ascii="Marianne" w:hAnsi="Marianne"/>
          <w:i/>
          <w:iCs/>
          <w:sz w:val="18"/>
          <w:szCs w:val="18"/>
        </w:rPr>
        <w:t>action sociale et des familles ;</w:t>
      </w:r>
    </w:p>
    <w:p w14:paraId="7D069AC4" w14:textId="7E5B119C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2° Les victimes d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accidents du travail ou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>de maladies professionnelles ayant entraîné une inc</w:t>
      </w:r>
      <w:r w:rsidR="001E043A" w:rsidRPr="000657CE">
        <w:rPr>
          <w:rFonts w:ascii="Marianne" w:hAnsi="Marianne"/>
          <w:i/>
          <w:iCs/>
          <w:sz w:val="18"/>
          <w:szCs w:val="18"/>
        </w:rPr>
        <w:t>a</w:t>
      </w:r>
      <w:r w:rsidRPr="000657CE">
        <w:rPr>
          <w:rFonts w:ascii="Marianne" w:hAnsi="Marianne"/>
          <w:i/>
          <w:iCs/>
          <w:sz w:val="18"/>
          <w:szCs w:val="18"/>
        </w:rPr>
        <w:t>pacité permanente au moins égale à 10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%</w:t>
      </w:r>
      <w:r w:rsidRPr="000657CE">
        <w:rPr>
          <w:rFonts w:ascii="Marianne" w:hAnsi="Marianne"/>
          <w:i/>
          <w:iCs/>
          <w:sz w:val="18"/>
          <w:szCs w:val="18"/>
        </w:rPr>
        <w:t xml:space="preserve"> et titulaires d'une rente attribuée au titre du régime général d</w:t>
      </w:r>
      <w:r w:rsidR="001E043A" w:rsidRPr="000657CE">
        <w:rPr>
          <w:rFonts w:ascii="Marianne" w:hAnsi="Marianne" w:cs="Tahoma"/>
          <w:i/>
          <w:iCs/>
          <w:sz w:val="18"/>
          <w:szCs w:val="18"/>
        </w:rPr>
        <w:t xml:space="preserve">e </w:t>
      </w:r>
      <w:r w:rsidRPr="000657CE">
        <w:rPr>
          <w:rFonts w:ascii="Marianne" w:hAnsi="Marianne"/>
          <w:i/>
          <w:iCs/>
          <w:sz w:val="18"/>
          <w:szCs w:val="18"/>
        </w:rPr>
        <w:t>séc</w:t>
      </w:r>
      <w:r w:rsidR="001E043A" w:rsidRPr="000657CE">
        <w:rPr>
          <w:rFonts w:ascii="Marianne" w:hAnsi="Marianne"/>
          <w:i/>
          <w:iCs/>
          <w:sz w:val="18"/>
          <w:szCs w:val="18"/>
        </w:rPr>
        <w:t>u</w:t>
      </w:r>
      <w:r w:rsidRPr="000657CE">
        <w:rPr>
          <w:rFonts w:ascii="Marianne" w:hAnsi="Marianne"/>
          <w:i/>
          <w:iCs/>
          <w:sz w:val="18"/>
          <w:szCs w:val="18"/>
        </w:rPr>
        <w:t>rit</w:t>
      </w:r>
      <w:r w:rsidRPr="000657CE">
        <w:rPr>
          <w:rFonts w:ascii="Marianne" w:hAnsi="Marianne" w:cs="Marianne"/>
          <w:i/>
          <w:iCs/>
          <w:sz w:val="18"/>
          <w:szCs w:val="18"/>
        </w:rPr>
        <w:t>é</w:t>
      </w:r>
      <w:r w:rsidRPr="000657CE">
        <w:rPr>
          <w:rFonts w:ascii="Marianne" w:hAnsi="Marianne"/>
          <w:i/>
          <w:iCs/>
          <w:sz w:val="18"/>
          <w:szCs w:val="18"/>
        </w:rPr>
        <w:t xml:space="preserve"> so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ciale </w:t>
      </w:r>
      <w:r w:rsidRPr="000657CE">
        <w:rPr>
          <w:rFonts w:ascii="Marianne" w:hAnsi="Marianne"/>
          <w:i/>
          <w:iCs/>
          <w:sz w:val="18"/>
          <w:szCs w:val="18"/>
        </w:rPr>
        <w:t>ou de tout autre régime de protection sociale obligatoire ;</w:t>
      </w:r>
    </w:p>
    <w:p w14:paraId="016C47BE" w14:textId="7A0FC761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3° Les titulaires d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une pension d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invalidité attribuée au titre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du ré</w:t>
      </w:r>
      <w:r w:rsidRPr="000657CE">
        <w:rPr>
          <w:rFonts w:ascii="Marianne" w:hAnsi="Marianne"/>
          <w:i/>
          <w:iCs/>
          <w:sz w:val="18"/>
          <w:szCs w:val="18"/>
        </w:rPr>
        <w:t>gime général de sécurité sociale, de tout autre régime de protec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tion </w:t>
      </w:r>
      <w:r w:rsidRPr="000657CE">
        <w:rPr>
          <w:rFonts w:ascii="Marianne" w:hAnsi="Marianne"/>
          <w:i/>
          <w:iCs/>
          <w:sz w:val="18"/>
          <w:szCs w:val="18"/>
        </w:rPr>
        <w:t xml:space="preserve">sociale obligatoire ou au titre des dispositions régissant </w:t>
      </w:r>
      <w:r w:rsidR="001E043A" w:rsidRPr="000657CE">
        <w:rPr>
          <w:rFonts w:ascii="Marianne" w:hAnsi="Marianne"/>
          <w:i/>
          <w:iCs/>
          <w:sz w:val="18"/>
          <w:szCs w:val="18"/>
        </w:rPr>
        <w:t>l</w:t>
      </w:r>
      <w:r w:rsidRPr="000657CE">
        <w:rPr>
          <w:rFonts w:ascii="Marianne" w:hAnsi="Marianne"/>
          <w:i/>
          <w:iCs/>
          <w:sz w:val="18"/>
          <w:szCs w:val="18"/>
        </w:rPr>
        <w:t>es agents publics à condition que l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invalidité des intéressés réduise au moins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 xml:space="preserve">des deux </w:t>
      </w:r>
      <w:r w:rsidR="001E043A" w:rsidRPr="000657CE">
        <w:rPr>
          <w:rFonts w:ascii="Marianne" w:hAnsi="Marianne"/>
          <w:i/>
          <w:iCs/>
          <w:sz w:val="18"/>
          <w:szCs w:val="18"/>
        </w:rPr>
        <w:t>t</w:t>
      </w:r>
      <w:r w:rsidRPr="000657CE">
        <w:rPr>
          <w:rFonts w:ascii="Marianne" w:hAnsi="Marianne"/>
          <w:i/>
          <w:iCs/>
          <w:sz w:val="18"/>
          <w:szCs w:val="18"/>
        </w:rPr>
        <w:t>iers leur capac</w:t>
      </w:r>
      <w:r w:rsidR="001E043A" w:rsidRPr="000657CE">
        <w:rPr>
          <w:rFonts w:ascii="Marianne" w:hAnsi="Marianne"/>
          <w:i/>
          <w:iCs/>
          <w:sz w:val="18"/>
          <w:szCs w:val="18"/>
        </w:rPr>
        <w:t>i</w:t>
      </w:r>
      <w:r w:rsidRPr="000657CE">
        <w:rPr>
          <w:rFonts w:ascii="Marianne" w:hAnsi="Marianne"/>
          <w:i/>
          <w:iCs/>
          <w:sz w:val="18"/>
          <w:szCs w:val="18"/>
        </w:rPr>
        <w:t>té de travail ou de gain ;</w:t>
      </w:r>
    </w:p>
    <w:p w14:paraId="3209054A" w14:textId="02851054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4° Les bénéficiaires mentionnés à l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article L</w:t>
      </w:r>
      <w:r w:rsidR="001E043A" w:rsidRPr="000657CE">
        <w:rPr>
          <w:rFonts w:ascii="Marianne" w:hAnsi="Marianne"/>
          <w:i/>
          <w:iCs/>
          <w:sz w:val="18"/>
          <w:szCs w:val="18"/>
        </w:rPr>
        <w:t>.</w:t>
      </w:r>
      <w:r w:rsid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 xml:space="preserve">241-2du code des 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pensions </w:t>
      </w:r>
      <w:r w:rsidRPr="000657CE">
        <w:rPr>
          <w:rFonts w:ascii="Marianne" w:hAnsi="Marianne"/>
          <w:i/>
          <w:iCs/>
          <w:sz w:val="18"/>
          <w:szCs w:val="18"/>
        </w:rPr>
        <w:t>militaires d</w:t>
      </w:r>
      <w:r w:rsidR="001E043A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invalidité et des victimes de guerre</w:t>
      </w:r>
      <w:r w:rsidR="000657CE" w:rsidRPr="000657CE">
        <w:rPr>
          <w:rFonts w:ascii="Calibri" w:hAnsi="Calibri" w:cs="Calibri"/>
          <w:i/>
          <w:iCs/>
          <w:sz w:val="18"/>
          <w:szCs w:val="18"/>
        </w:rPr>
        <w:t> </w:t>
      </w:r>
      <w:r w:rsidR="000657CE" w:rsidRPr="000657CE">
        <w:rPr>
          <w:rFonts w:ascii="Marianne" w:hAnsi="Marianne"/>
          <w:i/>
          <w:iCs/>
          <w:sz w:val="18"/>
          <w:szCs w:val="18"/>
        </w:rPr>
        <w:t>;</w:t>
      </w:r>
    </w:p>
    <w:p w14:paraId="1F1CA361" w14:textId="5DC97CB1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5° Les bénéficiaires mentionnés aux a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rticles </w:t>
      </w:r>
      <w:r w:rsidRPr="000657CE">
        <w:rPr>
          <w:rFonts w:ascii="Marianne" w:hAnsi="Marianne"/>
          <w:i/>
          <w:iCs/>
          <w:sz w:val="18"/>
          <w:szCs w:val="18"/>
        </w:rPr>
        <w:t>L</w:t>
      </w:r>
      <w:r w:rsidR="000657CE">
        <w:rPr>
          <w:rFonts w:ascii="Marianne" w:hAnsi="Marianne"/>
          <w:i/>
          <w:iCs/>
          <w:sz w:val="18"/>
          <w:szCs w:val="18"/>
        </w:rPr>
        <w:t>.</w:t>
      </w:r>
      <w:r w:rsidRPr="000657CE">
        <w:rPr>
          <w:rFonts w:ascii="Marianne" w:hAnsi="Marianne"/>
          <w:i/>
          <w:iCs/>
          <w:sz w:val="18"/>
          <w:szCs w:val="18"/>
        </w:rPr>
        <w:t xml:space="preserve"> 241-3 et L</w:t>
      </w:r>
      <w:r w:rsidR="000657CE">
        <w:rPr>
          <w:rFonts w:ascii="Marianne" w:hAnsi="Marianne"/>
          <w:i/>
          <w:iCs/>
          <w:sz w:val="18"/>
          <w:szCs w:val="18"/>
        </w:rPr>
        <w:t>.</w:t>
      </w:r>
      <w:r w:rsidRPr="000657CE">
        <w:rPr>
          <w:rFonts w:ascii="Marianne" w:hAnsi="Marianne"/>
          <w:i/>
          <w:iCs/>
          <w:sz w:val="18"/>
          <w:szCs w:val="18"/>
        </w:rPr>
        <w:t xml:space="preserve"> 241-4 du même code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>;</w:t>
      </w:r>
    </w:p>
    <w:p w14:paraId="28B487C2" w14:textId="1D55F595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6° Abrogé ;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/ 7°</w:t>
      </w:r>
      <w:r w:rsidRPr="000657CE">
        <w:rPr>
          <w:rFonts w:ascii="Marianne" w:hAnsi="Marianne"/>
          <w:i/>
          <w:iCs/>
          <w:sz w:val="18"/>
          <w:szCs w:val="18"/>
        </w:rPr>
        <w:t xml:space="preserve"> Abrogé ; 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/ </w:t>
      </w:r>
      <w:r w:rsidRPr="000657CE">
        <w:rPr>
          <w:rFonts w:ascii="Marianne" w:hAnsi="Marianne"/>
          <w:i/>
          <w:iCs/>
          <w:sz w:val="18"/>
          <w:szCs w:val="18"/>
        </w:rPr>
        <w:t>8° Abrogé ;</w:t>
      </w:r>
    </w:p>
    <w:p w14:paraId="30C8F28F" w14:textId="5B579A7D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9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° </w:t>
      </w:r>
      <w:r w:rsidRPr="000657CE">
        <w:rPr>
          <w:rFonts w:ascii="Marianne" w:hAnsi="Marianne"/>
          <w:i/>
          <w:iCs/>
          <w:sz w:val="18"/>
          <w:szCs w:val="18"/>
        </w:rPr>
        <w:t>Les</w:t>
      </w:r>
      <w:r w:rsidR="001E043A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>titul</w:t>
      </w:r>
      <w:r w:rsidR="001E043A" w:rsidRPr="000657CE">
        <w:rPr>
          <w:rFonts w:ascii="Marianne" w:hAnsi="Marianne"/>
          <w:i/>
          <w:iCs/>
          <w:sz w:val="18"/>
          <w:szCs w:val="18"/>
        </w:rPr>
        <w:t>a</w:t>
      </w:r>
      <w:r w:rsidRPr="000657CE">
        <w:rPr>
          <w:rFonts w:ascii="Marianne" w:hAnsi="Marianne"/>
          <w:i/>
          <w:iCs/>
          <w:sz w:val="18"/>
          <w:szCs w:val="18"/>
        </w:rPr>
        <w:t>ires d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une allocation ou d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une rente d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invalid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ité </w:t>
      </w:r>
      <w:r w:rsidRPr="000657CE">
        <w:rPr>
          <w:rFonts w:ascii="Marianne" w:hAnsi="Marianne"/>
          <w:i/>
          <w:iCs/>
          <w:sz w:val="18"/>
          <w:szCs w:val="18"/>
        </w:rPr>
        <w:t>attribuée dans les conditions définies p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ar </w:t>
      </w:r>
      <w:r w:rsidRPr="000657CE">
        <w:rPr>
          <w:rFonts w:ascii="Marianne" w:hAnsi="Marianne"/>
          <w:i/>
          <w:iCs/>
          <w:sz w:val="18"/>
          <w:szCs w:val="18"/>
        </w:rPr>
        <w:t>la loi n° 91-1389 d</w:t>
      </w:r>
      <w:r w:rsidR="00D471BC" w:rsidRPr="000657CE">
        <w:rPr>
          <w:rFonts w:ascii="Marianne" w:hAnsi="Marianne"/>
          <w:i/>
          <w:iCs/>
          <w:sz w:val="18"/>
          <w:szCs w:val="18"/>
        </w:rPr>
        <w:t>u</w:t>
      </w:r>
      <w:r w:rsidRPr="000657CE">
        <w:rPr>
          <w:rFonts w:ascii="Marianne" w:hAnsi="Marianne"/>
          <w:i/>
          <w:iCs/>
          <w:sz w:val="18"/>
          <w:szCs w:val="18"/>
        </w:rPr>
        <w:t xml:space="preserve"> 31 décembre 1991 relative à la protection sociale des sapeurs-pompiers volontaires en cas d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accident survenu ou de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>maladie contractée en service ;</w:t>
      </w:r>
    </w:p>
    <w:p w14:paraId="280E2850" w14:textId="1B6154DA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>10° Les tit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ulaires </w:t>
      </w:r>
      <w:r w:rsidRPr="000657CE">
        <w:rPr>
          <w:rFonts w:ascii="Marianne" w:hAnsi="Marianne"/>
          <w:i/>
          <w:iCs/>
          <w:sz w:val="18"/>
          <w:szCs w:val="18"/>
        </w:rPr>
        <w:t xml:space="preserve">de la carte </w:t>
      </w:r>
      <w:r w:rsidR="00D471BC" w:rsidRPr="000657CE">
        <w:rPr>
          <w:rFonts w:ascii="Marianne" w:hAnsi="Marianne"/>
          <w:i/>
          <w:iCs/>
          <w:sz w:val="18"/>
          <w:szCs w:val="18"/>
        </w:rPr>
        <w:t>«</w:t>
      </w:r>
      <w:r w:rsidR="00D471BC" w:rsidRPr="000657CE">
        <w:rPr>
          <w:rFonts w:ascii="Calibri" w:hAnsi="Calibri" w:cs="Calibri"/>
          <w:i/>
          <w:iCs/>
          <w:sz w:val="18"/>
          <w:szCs w:val="18"/>
        </w:rPr>
        <w:t> </w:t>
      </w:r>
      <w:r w:rsidRPr="000657CE">
        <w:rPr>
          <w:rFonts w:ascii="Marianne" w:hAnsi="Marianne"/>
          <w:i/>
          <w:iCs/>
          <w:sz w:val="18"/>
          <w:szCs w:val="18"/>
        </w:rPr>
        <w:t>mobilité inclusion</w:t>
      </w:r>
      <w:r w:rsidR="00D471BC" w:rsidRPr="000657CE">
        <w:rPr>
          <w:rFonts w:ascii="Calibri" w:hAnsi="Calibri" w:cs="Calibri"/>
          <w:i/>
          <w:iCs/>
          <w:sz w:val="18"/>
          <w:szCs w:val="18"/>
        </w:rPr>
        <w:t> </w:t>
      </w:r>
      <w:r w:rsidR="00D471BC" w:rsidRPr="000657CE">
        <w:rPr>
          <w:rFonts w:ascii="Marianne" w:hAnsi="Marianne" w:cs="Marianne"/>
          <w:i/>
          <w:iCs/>
          <w:sz w:val="18"/>
          <w:szCs w:val="18"/>
        </w:rPr>
        <w:t>»</w:t>
      </w:r>
      <w:r w:rsidRPr="000657CE">
        <w:rPr>
          <w:rFonts w:ascii="Marianne" w:hAnsi="Marianne"/>
          <w:i/>
          <w:iCs/>
          <w:sz w:val="18"/>
          <w:szCs w:val="18"/>
        </w:rPr>
        <w:t xml:space="preserve"> portant la mention </w:t>
      </w:r>
      <w:r w:rsidR="00D471BC" w:rsidRPr="000657CE">
        <w:rPr>
          <w:rFonts w:ascii="Marianne" w:hAnsi="Marianne"/>
          <w:i/>
          <w:iCs/>
          <w:sz w:val="18"/>
          <w:szCs w:val="18"/>
        </w:rPr>
        <w:t>«</w:t>
      </w:r>
      <w:r w:rsidR="00D471BC" w:rsidRPr="000657CE">
        <w:rPr>
          <w:rFonts w:ascii="Calibri" w:hAnsi="Calibri" w:cs="Calibri"/>
          <w:i/>
          <w:iCs/>
          <w:sz w:val="18"/>
          <w:szCs w:val="18"/>
        </w:rPr>
        <w:t> </w:t>
      </w:r>
      <w:r w:rsidRPr="000657CE">
        <w:rPr>
          <w:rFonts w:ascii="Marianne" w:hAnsi="Marianne"/>
          <w:i/>
          <w:iCs/>
          <w:sz w:val="18"/>
          <w:szCs w:val="18"/>
        </w:rPr>
        <w:t>inva</w:t>
      </w:r>
      <w:r w:rsidR="00D471BC" w:rsidRPr="000657CE">
        <w:rPr>
          <w:rFonts w:ascii="Marianne" w:hAnsi="Marianne"/>
          <w:i/>
          <w:iCs/>
          <w:sz w:val="18"/>
          <w:szCs w:val="18"/>
        </w:rPr>
        <w:t>lidi</w:t>
      </w:r>
      <w:r w:rsidRPr="000657CE">
        <w:rPr>
          <w:rFonts w:ascii="Marianne" w:hAnsi="Marianne"/>
          <w:i/>
          <w:iCs/>
          <w:sz w:val="18"/>
          <w:szCs w:val="18"/>
        </w:rPr>
        <w:t>té</w:t>
      </w:r>
      <w:r w:rsidR="00D471BC" w:rsidRPr="000657CE">
        <w:rPr>
          <w:rFonts w:ascii="Calibri" w:hAnsi="Calibri" w:cs="Calibri"/>
          <w:i/>
          <w:iCs/>
          <w:sz w:val="18"/>
          <w:szCs w:val="18"/>
        </w:rPr>
        <w:t> </w:t>
      </w:r>
      <w:r w:rsidR="00D471BC" w:rsidRPr="000657CE">
        <w:rPr>
          <w:rFonts w:ascii="Marianne" w:hAnsi="Marianne" w:cs="Marianne"/>
          <w:i/>
          <w:iCs/>
          <w:sz w:val="18"/>
          <w:szCs w:val="18"/>
        </w:rPr>
        <w:t>»</w:t>
      </w:r>
      <w:r w:rsidRPr="000657CE">
        <w:rPr>
          <w:rFonts w:ascii="Marianne" w:hAnsi="Marianne"/>
          <w:i/>
          <w:iCs/>
          <w:sz w:val="18"/>
          <w:szCs w:val="18"/>
        </w:rPr>
        <w:t xml:space="preserve"> définie à l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article L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. </w:t>
      </w:r>
      <w:r w:rsidRPr="000657CE">
        <w:rPr>
          <w:rFonts w:ascii="Marianne" w:hAnsi="Marianne"/>
          <w:i/>
          <w:iCs/>
          <w:sz w:val="18"/>
          <w:szCs w:val="18"/>
        </w:rPr>
        <w:t>241-3 du code de l</w:t>
      </w:r>
      <w:r w:rsidR="00D471BC" w:rsidRPr="000657CE">
        <w:rPr>
          <w:rFonts w:ascii="Marianne" w:hAnsi="Marianne"/>
          <w:i/>
          <w:iCs/>
          <w:sz w:val="18"/>
          <w:szCs w:val="18"/>
        </w:rPr>
        <w:t>’</w:t>
      </w:r>
      <w:r w:rsidRPr="000657CE">
        <w:rPr>
          <w:rFonts w:ascii="Marianne" w:hAnsi="Marianne"/>
          <w:i/>
          <w:iCs/>
          <w:sz w:val="18"/>
          <w:szCs w:val="18"/>
        </w:rPr>
        <w:t>action sociale et des fami</w:t>
      </w:r>
      <w:r w:rsidR="00D471BC" w:rsidRPr="000657CE">
        <w:rPr>
          <w:rFonts w:ascii="Marianne" w:hAnsi="Marianne"/>
          <w:i/>
          <w:iCs/>
          <w:sz w:val="18"/>
          <w:szCs w:val="18"/>
        </w:rPr>
        <w:t>l</w:t>
      </w:r>
      <w:r w:rsidRPr="000657CE">
        <w:rPr>
          <w:rFonts w:ascii="Marianne" w:hAnsi="Marianne"/>
          <w:i/>
          <w:iCs/>
          <w:sz w:val="18"/>
          <w:szCs w:val="18"/>
        </w:rPr>
        <w:t>les</w:t>
      </w:r>
      <w:r w:rsidR="00D471BC" w:rsidRPr="000657CE">
        <w:rPr>
          <w:rFonts w:ascii="Marianne" w:hAnsi="Marianne"/>
          <w:i/>
          <w:iCs/>
          <w:sz w:val="18"/>
          <w:szCs w:val="18"/>
        </w:rPr>
        <w:t xml:space="preserve"> </w:t>
      </w:r>
      <w:r w:rsidRPr="000657CE">
        <w:rPr>
          <w:rFonts w:ascii="Marianne" w:hAnsi="Marianne"/>
          <w:i/>
          <w:iCs/>
          <w:sz w:val="18"/>
          <w:szCs w:val="18"/>
        </w:rPr>
        <w:t>;</w:t>
      </w:r>
    </w:p>
    <w:p w14:paraId="422D446A" w14:textId="41997D64" w:rsidR="00B93AE4" w:rsidRPr="000657CE" w:rsidRDefault="00B93AE4" w:rsidP="00D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Marianne" w:hAnsi="Marianne"/>
          <w:i/>
          <w:iCs/>
          <w:sz w:val="18"/>
          <w:szCs w:val="18"/>
        </w:rPr>
      </w:pPr>
      <w:r w:rsidRPr="000657CE">
        <w:rPr>
          <w:rFonts w:ascii="Marianne" w:hAnsi="Marianne"/>
          <w:i/>
          <w:iCs/>
          <w:sz w:val="18"/>
          <w:szCs w:val="18"/>
        </w:rPr>
        <w:t xml:space="preserve">11° Les </w:t>
      </w:r>
      <w:r w:rsidR="00D471BC" w:rsidRPr="000657CE">
        <w:rPr>
          <w:rFonts w:ascii="Marianne" w:hAnsi="Marianne"/>
          <w:i/>
          <w:iCs/>
          <w:sz w:val="18"/>
          <w:szCs w:val="18"/>
        </w:rPr>
        <w:t>t</w:t>
      </w:r>
      <w:r w:rsidRPr="000657CE">
        <w:rPr>
          <w:rFonts w:ascii="Marianne" w:hAnsi="Marianne"/>
          <w:i/>
          <w:iCs/>
          <w:sz w:val="18"/>
          <w:szCs w:val="18"/>
        </w:rPr>
        <w:t>itulaires de l'allocation aux adultes handicapés.</w:t>
      </w:r>
    </w:p>
    <w:p w14:paraId="7D8B8505" w14:textId="213D21EB" w:rsidR="00B93AE4" w:rsidRPr="00D471BC" w:rsidRDefault="00B93AE4" w:rsidP="00D471BC">
      <w:pPr>
        <w:tabs>
          <w:tab w:val="left" w:pos="2835"/>
          <w:tab w:val="left" w:pos="5954"/>
        </w:tabs>
        <w:spacing w:line="280" w:lineRule="exact"/>
        <w:jc w:val="both"/>
        <w:rPr>
          <w:rFonts w:ascii="Marianne" w:hAnsi="Marianne"/>
          <w:sz w:val="20"/>
          <w:szCs w:val="20"/>
        </w:rPr>
      </w:pPr>
      <w:r w:rsidRPr="00D471BC">
        <w:rPr>
          <w:rFonts w:ascii="Marianne" w:hAnsi="Marianne"/>
          <w:sz w:val="20"/>
          <w:szCs w:val="20"/>
        </w:rPr>
        <w:t>Fait le</w:t>
      </w:r>
      <w:r w:rsidR="00D471BC" w:rsidRPr="00D471BC">
        <w:rPr>
          <w:rFonts w:ascii="Calibri" w:hAnsi="Calibri" w:cs="Calibri"/>
          <w:sz w:val="20"/>
          <w:szCs w:val="20"/>
        </w:rPr>
        <w:t> </w:t>
      </w:r>
      <w:r w:rsidR="00D471BC" w:rsidRPr="00D471BC">
        <w:rPr>
          <w:rFonts w:ascii="Marianne" w:hAnsi="Marianne"/>
          <w:sz w:val="20"/>
          <w:szCs w:val="20"/>
        </w:rPr>
        <w:t xml:space="preserve">: </w:t>
      </w:r>
      <w:r w:rsidR="00D471BC">
        <w:rPr>
          <w:rFonts w:ascii="Marianne" w:hAnsi="Marianne"/>
          <w:sz w:val="20"/>
          <w:szCs w:val="20"/>
        </w:rPr>
        <w:t>.</w:t>
      </w:r>
      <w:r w:rsidR="00D471BC" w:rsidRPr="00D471BC">
        <w:rPr>
          <w:rFonts w:ascii="Marianne" w:hAnsi="Marianne"/>
          <w:sz w:val="20"/>
          <w:szCs w:val="20"/>
        </w:rPr>
        <w:t>…./ …</w:t>
      </w:r>
      <w:r w:rsidR="00D471BC">
        <w:rPr>
          <w:rFonts w:ascii="Marianne" w:hAnsi="Marianne"/>
          <w:sz w:val="20"/>
          <w:szCs w:val="20"/>
        </w:rPr>
        <w:t>.</w:t>
      </w:r>
      <w:r w:rsidR="00D471BC" w:rsidRPr="00D471BC">
        <w:rPr>
          <w:rFonts w:ascii="Marianne" w:hAnsi="Marianne"/>
          <w:sz w:val="20"/>
          <w:szCs w:val="20"/>
        </w:rPr>
        <w:t>./ 2024</w:t>
      </w:r>
      <w:r w:rsidR="00D471BC">
        <w:rPr>
          <w:rFonts w:ascii="Marianne" w:hAnsi="Marianne"/>
          <w:sz w:val="20"/>
          <w:szCs w:val="20"/>
        </w:rPr>
        <w:t xml:space="preserve"> </w:t>
      </w:r>
      <w:r w:rsidR="00D471BC">
        <w:rPr>
          <w:rFonts w:ascii="Marianne" w:hAnsi="Marianne"/>
          <w:sz w:val="20"/>
          <w:szCs w:val="20"/>
        </w:rPr>
        <w:tab/>
        <w:t xml:space="preserve">A………………..…………….. </w:t>
      </w:r>
      <w:r w:rsidR="00D471BC">
        <w:rPr>
          <w:rFonts w:ascii="Marianne" w:hAnsi="Marianne"/>
          <w:sz w:val="20"/>
          <w:szCs w:val="20"/>
        </w:rPr>
        <w:tab/>
      </w:r>
      <w:r w:rsidR="00D471BC" w:rsidRPr="00D471BC">
        <w:rPr>
          <w:rFonts w:ascii="Marianne" w:hAnsi="Marianne"/>
          <w:sz w:val="20"/>
          <w:szCs w:val="20"/>
        </w:rPr>
        <w:t>Signature de l’intéressé(é)</w:t>
      </w:r>
      <w:r w:rsidR="00D471BC" w:rsidRPr="00D471BC">
        <w:rPr>
          <w:rFonts w:ascii="Calibri" w:hAnsi="Calibri" w:cs="Calibri"/>
          <w:sz w:val="20"/>
          <w:szCs w:val="20"/>
        </w:rPr>
        <w:t> </w:t>
      </w:r>
      <w:r w:rsidR="00D471BC" w:rsidRPr="00D471BC">
        <w:rPr>
          <w:rFonts w:ascii="Marianne" w:hAnsi="Marianne"/>
          <w:sz w:val="20"/>
          <w:szCs w:val="20"/>
        </w:rPr>
        <w:t>:</w:t>
      </w:r>
    </w:p>
    <w:sectPr w:rsidR="00B93AE4" w:rsidRPr="00D471BC" w:rsidSect="000657CE">
      <w:footerReference w:type="default" r:id="rId6"/>
      <w:pgSz w:w="11906" w:h="16838" w:code="9"/>
      <w:pgMar w:top="964" w:right="964" w:bottom="96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E45B" w14:textId="77777777" w:rsidR="000657CE" w:rsidRDefault="000657CE" w:rsidP="000657CE">
      <w:pPr>
        <w:spacing w:after="0" w:line="240" w:lineRule="auto"/>
      </w:pPr>
      <w:r>
        <w:separator/>
      </w:r>
    </w:p>
  </w:endnote>
  <w:endnote w:type="continuationSeparator" w:id="0">
    <w:p w14:paraId="4DEE1A15" w14:textId="77777777" w:rsidR="000657CE" w:rsidRDefault="000657CE" w:rsidP="0006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8F55" w14:textId="7269438E" w:rsidR="000657CE" w:rsidRPr="000657CE" w:rsidRDefault="000657CE" w:rsidP="000657CE">
    <w:pPr>
      <w:pStyle w:val="Pieddepage"/>
      <w:jc w:val="center"/>
      <w:rPr>
        <w:rFonts w:ascii="Marianne" w:hAnsi="Marianne"/>
        <w:sz w:val="20"/>
        <w:szCs w:val="20"/>
      </w:rPr>
    </w:pPr>
    <w:r w:rsidRPr="000657CE">
      <w:rPr>
        <w:rFonts w:ascii="Marianne" w:hAnsi="Marianne"/>
        <w:caps/>
        <w:sz w:val="20"/>
        <w:szCs w:val="20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56E9" w14:textId="77777777" w:rsidR="000657CE" w:rsidRDefault="000657CE" w:rsidP="000657CE">
      <w:pPr>
        <w:spacing w:after="0" w:line="240" w:lineRule="auto"/>
      </w:pPr>
      <w:r>
        <w:separator/>
      </w:r>
    </w:p>
  </w:footnote>
  <w:footnote w:type="continuationSeparator" w:id="0">
    <w:p w14:paraId="06C85A59" w14:textId="77777777" w:rsidR="000657CE" w:rsidRDefault="000657CE" w:rsidP="0006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4"/>
    <w:rsid w:val="000657CE"/>
    <w:rsid w:val="001E043A"/>
    <w:rsid w:val="00810267"/>
    <w:rsid w:val="00B93AE4"/>
    <w:rsid w:val="00BC2F90"/>
    <w:rsid w:val="00D471BC"/>
    <w:rsid w:val="00E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2485F"/>
  <w15:chartTrackingRefBased/>
  <w15:docId w15:val="{C2A2D87F-CA04-4706-B259-D3B687E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3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93AE4"/>
    <w:rPr>
      <w:rFonts w:ascii="Arial" w:eastAsia="Arial" w:hAnsi="Arial" w:cs="Arial"/>
      <w:i/>
      <w:iCs/>
      <w:sz w:val="19"/>
      <w:szCs w:val="1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6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7CE"/>
  </w:style>
  <w:style w:type="paragraph" w:styleId="Pieddepage">
    <w:name w:val="footer"/>
    <w:basedOn w:val="Normal"/>
    <w:link w:val="PieddepageCar"/>
    <w:uiPriority w:val="99"/>
    <w:unhideWhenUsed/>
    <w:rsid w:val="0006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Retout Caroline</dc:creator>
  <cp:keywords/>
  <dc:description/>
  <cp:lastModifiedBy>Retout Caroline</cp:lastModifiedBy>
  <cp:revision>3</cp:revision>
  <dcterms:created xsi:type="dcterms:W3CDTF">2024-03-12T13:42:00Z</dcterms:created>
  <dcterms:modified xsi:type="dcterms:W3CDTF">2024-03-12T15:44:00Z</dcterms:modified>
</cp:coreProperties>
</file>